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F575C" w14:textId="77777777" w:rsidR="008E65CC" w:rsidRDefault="00000000" w:rsidP="00BC4645">
      <w:pPr>
        <w:pStyle w:val="Nadpis2"/>
        <w:rPr>
          <w:rFonts w:ascii="SimSun" w:eastAsia="SimSun" w:hAnsi="SimSun" w:cs="SimSun"/>
        </w:rPr>
      </w:pPr>
      <w:r>
        <w:rPr>
          <w:rFonts w:ascii="SimSun" w:eastAsia="SimSun" w:hAnsi="SimSun" w:cs="SimSun" w:hint="eastAsia"/>
        </w:rPr>
        <w:t>Instructions for use of the heating clothing</w:t>
      </w:r>
    </w:p>
    <w:p w14:paraId="729713A0" w14:textId="77777777" w:rsidR="008E65CC" w:rsidRDefault="00000000">
      <w:pPr>
        <w:pStyle w:val="Normlnweb"/>
        <w:widowControl/>
        <w:rPr>
          <w:rFonts w:ascii="SimSun" w:eastAsia="SimSun" w:hAnsi="SimSun" w:cs="SimSun"/>
          <w:b/>
          <w:bCs/>
        </w:rPr>
      </w:pPr>
      <w:r>
        <w:rPr>
          <w:rFonts w:ascii="SimSun" w:eastAsia="SimSun" w:hAnsi="SimSun" w:cs="SimSun" w:hint="eastAsia"/>
          <w:b/>
          <w:bCs/>
        </w:rPr>
        <w:t>Usage method</w:t>
      </w:r>
      <w:r>
        <w:rPr>
          <w:rFonts w:ascii="SimSun" w:eastAsia="SimSun" w:hAnsi="SimSun" w:cs="SimSun" w:hint="eastAsia"/>
          <w:b/>
          <w:bCs/>
          <w:color w:val="FF0000"/>
        </w:rPr>
        <w:t>:</w:t>
      </w:r>
    </w:p>
    <w:p w14:paraId="28D8CB9A"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1. Take out the USB and DC plugs.</w:t>
      </w:r>
    </w:p>
    <w:p w14:paraId="20078AC5"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2. Connect the portable battery (use 5V power for USB end, 7.4V power for DC end).</w:t>
      </w:r>
    </w:p>
    <w:p w14:paraId="5C636767"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3. Press the output switch on the portable battery.</w:t>
      </w:r>
    </w:p>
    <w:p w14:paraId="6C82D154"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4. Press and hold the temperature control switch for 3 seconds.</w:t>
      </w:r>
    </w:p>
    <w:p w14:paraId="71A56778"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5. The red light will flash, and automatic temperature control heating will begin.</w:t>
      </w:r>
    </w:p>
    <w:p w14:paraId="717F4C6B"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6. The red light will flash after 5 minutes and automatically switch to medium temperature control.</w:t>
      </w:r>
    </w:p>
    <w:p w14:paraId="3BA39F61"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7. The 3 levels can be manually adjusted, with the red light remaining at high temperature heating, followed by medium temperature and low temperature heating.</w:t>
      </w:r>
    </w:p>
    <w:p w14:paraId="0F26257B"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8. Press and hold the temperature control switch for 3 seconds, the light will go out and stop heating.</w:t>
      </w:r>
    </w:p>
    <w:p w14:paraId="45789FF9" w14:textId="77777777" w:rsidR="008E65CC" w:rsidRDefault="008E65CC">
      <w:pPr>
        <w:rPr>
          <w:rFonts w:ascii="SimSun" w:eastAsia="SimSun" w:hAnsi="SimSun" w:cs="SimSun"/>
          <w:color w:val="FF0000"/>
          <w:sz w:val="24"/>
        </w:rPr>
      </w:pPr>
    </w:p>
    <w:p w14:paraId="3F9DE774" w14:textId="77777777" w:rsidR="008E65CC" w:rsidRDefault="00000000">
      <w:pPr>
        <w:rPr>
          <w:rFonts w:ascii="SimSun" w:eastAsia="SimSun" w:hAnsi="SimSun" w:cs="SimSun"/>
          <w:b/>
          <w:bCs/>
          <w:color w:val="FF0000"/>
          <w:sz w:val="24"/>
        </w:rPr>
      </w:pPr>
      <w:r>
        <w:rPr>
          <w:rFonts w:ascii="SimSun" w:eastAsia="SimSun" w:hAnsi="SimSun" w:cs="SimSun" w:hint="eastAsia"/>
          <w:b/>
          <w:bCs/>
          <w:color w:val="FF0000"/>
          <w:sz w:val="24"/>
        </w:rPr>
        <w:t>Washing instructions:</w:t>
      </w:r>
    </w:p>
    <w:p w14:paraId="27C5185F"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Take out the portable battery and put the connecting line in the pocket. Hand wash with neutral detergent, do not forcefully wring or beat. After washing, let the clothes dry naturally before use.</w:t>
      </w:r>
    </w:p>
    <w:p w14:paraId="4F44B613" w14:textId="77777777" w:rsidR="008E65CC" w:rsidRDefault="008E65CC">
      <w:pPr>
        <w:rPr>
          <w:rFonts w:ascii="SimSun" w:eastAsia="SimSun" w:hAnsi="SimSun" w:cs="SimSun"/>
          <w:color w:val="FF0000"/>
          <w:sz w:val="24"/>
        </w:rPr>
      </w:pPr>
    </w:p>
    <w:p w14:paraId="1A09CE45" w14:textId="77777777" w:rsidR="008E65CC" w:rsidRDefault="00000000">
      <w:pPr>
        <w:rPr>
          <w:rFonts w:ascii="SimSun" w:eastAsia="SimSun" w:hAnsi="SimSun" w:cs="SimSun"/>
          <w:b/>
          <w:bCs/>
          <w:color w:val="FF0000"/>
          <w:sz w:val="24"/>
        </w:rPr>
      </w:pPr>
      <w:r>
        <w:rPr>
          <w:rFonts w:ascii="SimSun" w:eastAsia="SimSun" w:hAnsi="SimSun" w:cs="SimSun" w:hint="eastAsia"/>
          <w:b/>
          <w:bCs/>
          <w:color w:val="FF0000"/>
          <w:sz w:val="24"/>
        </w:rPr>
        <w:t>Precautions:</w:t>
      </w:r>
    </w:p>
    <w:p w14:paraId="053AFEF8"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1. When not in use for a long time, please remove the portable battery.</w:t>
      </w:r>
    </w:p>
    <w:p w14:paraId="435411A9"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2. Do not use hot water or strong acidic detergents.</w:t>
      </w:r>
    </w:p>
    <w:p w14:paraId="0B3668A0"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3. Do not use the power supply on wet clothes, and turn off the power and stop using it when it is raining.</w:t>
      </w:r>
    </w:p>
    <w:p w14:paraId="415868A3" w14:textId="77777777" w:rsidR="008E65CC" w:rsidRDefault="00000000">
      <w:pPr>
        <w:rPr>
          <w:rFonts w:ascii="SimSun" w:eastAsia="SimSun" w:hAnsi="SimSun" w:cs="SimSun"/>
          <w:color w:val="FF0000"/>
          <w:sz w:val="24"/>
        </w:rPr>
      </w:pPr>
      <w:r>
        <w:rPr>
          <w:rFonts w:ascii="SimSun" w:eastAsia="SimSun" w:hAnsi="SimSun" w:cs="SimSun" w:hint="eastAsia"/>
          <w:color w:val="FF0000"/>
          <w:sz w:val="24"/>
        </w:rPr>
        <w:t>4. The usage time varies according to the capacity of the portable battery.</w:t>
      </w:r>
    </w:p>
    <w:sectPr w:rsidR="008E65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07321D"/>
    <w:multiLevelType w:val="singleLevel"/>
    <w:tmpl w:val="8607321D"/>
    <w:lvl w:ilvl="0">
      <w:start w:val="1"/>
      <w:numFmt w:val="decimal"/>
      <w:suff w:val="space"/>
      <w:lvlText w:val="%1."/>
      <w:lvlJc w:val="left"/>
    </w:lvl>
  </w:abstractNum>
  <w:abstractNum w:abstractNumId="1" w15:restartNumberingAfterBreak="0">
    <w:nsid w:val="BABEEE8B"/>
    <w:multiLevelType w:val="singleLevel"/>
    <w:tmpl w:val="BABEEE8B"/>
    <w:lvl w:ilvl="0">
      <w:start w:val="1"/>
      <w:numFmt w:val="decimal"/>
      <w:suff w:val="space"/>
      <w:lvlText w:val="%1."/>
      <w:lvlJc w:val="left"/>
    </w:lvl>
  </w:abstractNum>
  <w:abstractNum w:abstractNumId="2" w15:restartNumberingAfterBreak="0">
    <w:nsid w:val="C957D090"/>
    <w:multiLevelType w:val="singleLevel"/>
    <w:tmpl w:val="C957D090"/>
    <w:lvl w:ilvl="0">
      <w:start w:val="1"/>
      <w:numFmt w:val="decimal"/>
      <w:lvlText w:val="%1."/>
      <w:lvlJc w:val="left"/>
      <w:pPr>
        <w:tabs>
          <w:tab w:val="left" w:pos="312"/>
        </w:tabs>
      </w:pPr>
    </w:lvl>
  </w:abstractNum>
  <w:abstractNum w:abstractNumId="3" w15:restartNumberingAfterBreak="0">
    <w:nsid w:val="16A26D57"/>
    <w:multiLevelType w:val="singleLevel"/>
    <w:tmpl w:val="16A26D57"/>
    <w:lvl w:ilvl="0">
      <w:start w:val="1"/>
      <w:numFmt w:val="decimal"/>
      <w:suff w:val="space"/>
      <w:lvlText w:val="%1."/>
      <w:lvlJc w:val="left"/>
    </w:lvl>
  </w:abstractNum>
  <w:abstractNum w:abstractNumId="4" w15:restartNumberingAfterBreak="0">
    <w:nsid w:val="4E520BC1"/>
    <w:multiLevelType w:val="singleLevel"/>
    <w:tmpl w:val="4E520BC1"/>
    <w:lvl w:ilvl="0">
      <w:start w:val="2"/>
      <w:numFmt w:val="decimal"/>
      <w:suff w:val="space"/>
      <w:lvlText w:val="%1."/>
      <w:lvlJc w:val="left"/>
      <w:pPr>
        <w:ind w:left="47" w:firstLine="0"/>
      </w:pPr>
    </w:lvl>
  </w:abstractNum>
  <w:abstractNum w:abstractNumId="5" w15:restartNumberingAfterBreak="0">
    <w:nsid w:val="52B66A19"/>
    <w:multiLevelType w:val="singleLevel"/>
    <w:tmpl w:val="52B66A19"/>
    <w:lvl w:ilvl="0">
      <w:start w:val="1"/>
      <w:numFmt w:val="decimal"/>
      <w:suff w:val="space"/>
      <w:lvlText w:val="%1."/>
      <w:lvlJc w:val="left"/>
    </w:lvl>
  </w:abstractNum>
  <w:num w:numId="1" w16cid:durableId="1425955270">
    <w:abstractNumId w:val="5"/>
  </w:num>
  <w:num w:numId="2" w16cid:durableId="825055268">
    <w:abstractNumId w:val="0"/>
  </w:num>
  <w:num w:numId="3" w16cid:durableId="1241137364">
    <w:abstractNumId w:val="4"/>
  </w:num>
  <w:num w:numId="4" w16cid:durableId="789587427">
    <w:abstractNumId w:val="3"/>
  </w:num>
  <w:num w:numId="5" w16cid:durableId="1531869989">
    <w:abstractNumId w:val="1"/>
  </w:num>
  <w:num w:numId="6" w16cid:durableId="1063528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kxZjk3NjAyZWE3Y2M3YWYzMzEzNjUwOGEwZDk4MDIifQ=="/>
  </w:docVars>
  <w:rsids>
    <w:rsidRoot w:val="467A3CED"/>
    <w:rsid w:val="001C5F2E"/>
    <w:rsid w:val="003A4ADD"/>
    <w:rsid w:val="008E65CC"/>
    <w:rsid w:val="00BC4645"/>
    <w:rsid w:val="467A3CED"/>
    <w:rsid w:val="63726FAD"/>
    <w:rsid w:val="65962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EB5C2"/>
  <w15:docId w15:val="{0720D058-1A26-47DB-9D80-9E93BDCE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Nadpis1">
    <w:name w:val="heading 1"/>
    <w:basedOn w:val="Normln"/>
    <w:next w:val="Normln"/>
    <w:qFormat/>
    <w:pPr>
      <w:keepNext/>
      <w:keepLines/>
      <w:spacing w:before="340" w:after="330" w:line="576" w:lineRule="auto"/>
      <w:outlineLvl w:val="0"/>
    </w:pPr>
    <w:rPr>
      <w:b/>
      <w:kern w:val="44"/>
      <w:sz w:val="44"/>
    </w:rPr>
  </w:style>
  <w:style w:type="paragraph" w:styleId="Nadpis2">
    <w:name w:val="heading 2"/>
    <w:basedOn w:val="Normln"/>
    <w:next w:val="Normln"/>
    <w:unhideWhenUsed/>
    <w:qFormat/>
    <w:pPr>
      <w:keepNext/>
      <w:keepLines/>
      <w:spacing w:before="260" w:after="260" w:line="413" w:lineRule="auto"/>
      <w:outlineLvl w:val="1"/>
    </w:pPr>
    <w:rPr>
      <w:rFonts w:ascii="Arial" w:eastAsia="SimHei"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793</Characters>
  <Application>Microsoft Office Word</Application>
  <DocSecurity>0</DocSecurity>
  <Lines>44</Lines>
  <Paragraphs>36</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永不止步</dc:creator>
  <cp:lastModifiedBy>Tereza Hurychova | Creative Clicks</cp:lastModifiedBy>
  <cp:revision>2</cp:revision>
  <dcterms:created xsi:type="dcterms:W3CDTF">2023-06-06T12:44:00Z</dcterms:created>
  <dcterms:modified xsi:type="dcterms:W3CDTF">2024-11-25T09:43:00Z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5D4AAD4BAB314D74B3C4A4E8E62DB3D1_11</vt:lpwstr>
  </property>
  <property fmtid="{D5CDD505-2E9C-101B-9397-08002B2CF9AE}" pid="4" name="GrammarlyDocumentId">
    <vt:lpwstr>5bd66344ca1ce516d8f8d54fce21ecbf2d74fc1c0567bf188e156b7c968981c7</vt:lpwstr>
  </property>
</Properties>
</file>